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54B0" w14:textId="5FEEC9DB" w:rsidR="00F61383" w:rsidRDefault="00F016D4">
      <w:r>
        <w:rPr>
          <w:noProof/>
          <w:lang w:eastAsia="en-AU"/>
        </w:rPr>
        <mc:AlternateContent>
          <mc:Choice Requires="wps">
            <w:drawing>
              <wp:anchor distT="45720" distB="45720" distL="114300" distR="114300" simplePos="0" relativeHeight="251658240" behindDoc="0" locked="0" layoutInCell="1" allowOverlap="1" wp14:anchorId="66C2B6B1" wp14:editId="51628D05">
                <wp:simplePos x="0" y="0"/>
                <wp:positionH relativeFrom="margin">
                  <wp:align>right</wp:align>
                </wp:positionH>
                <wp:positionV relativeFrom="paragraph">
                  <wp:posOffset>260350</wp:posOffset>
                </wp:positionV>
                <wp:extent cx="3981450" cy="412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412750"/>
                        </a:xfrm>
                        <a:prstGeom prst="rect">
                          <a:avLst/>
                        </a:prstGeom>
                        <a:solidFill>
                          <a:srgbClr val="FFFFFF"/>
                        </a:solidFill>
                        <a:ln w="9525">
                          <a:noFill/>
                          <a:miter lim="800000"/>
                          <a:headEnd/>
                          <a:tailEnd/>
                        </a:ln>
                      </wps:spPr>
                      <wps:txbx>
                        <w:txbxContent>
                          <w:p w14:paraId="702B83A4" w14:textId="2A9984E5" w:rsidR="00F016D4" w:rsidRPr="003653B6" w:rsidRDefault="00F016D4" w:rsidP="00F016D4">
                            <w:pPr>
                              <w:rPr>
                                <w:rFonts w:ascii="HP Simplified" w:hAnsi="HP Simplified"/>
                                <w:color w:val="404040" w:themeColor="text1" w:themeTint="BF"/>
                                <w:sz w:val="48"/>
                                <w:szCs w:val="48"/>
                              </w:rPr>
                            </w:pPr>
                            <w:r w:rsidRPr="003653B6">
                              <w:rPr>
                                <w:rFonts w:ascii="HP Simplified" w:hAnsi="HP Simplified"/>
                                <w:color w:val="404040" w:themeColor="text1" w:themeTint="BF"/>
                                <w:sz w:val="48"/>
                                <w:szCs w:val="48"/>
                              </w:rPr>
                              <w:t>Lacrosse WA</w:t>
                            </w:r>
                            <w:r w:rsidR="003653B6" w:rsidRPr="003653B6">
                              <w:rPr>
                                <w:rFonts w:ascii="HP Simplified" w:hAnsi="HP Simplified"/>
                                <w:color w:val="404040" w:themeColor="text1" w:themeTint="BF"/>
                                <w:sz w:val="48"/>
                                <w:szCs w:val="48"/>
                              </w:rPr>
                              <w:t xml:space="preserve"> - </w:t>
                            </w:r>
                            <w:r w:rsidRPr="003653B6">
                              <w:rPr>
                                <w:rFonts w:ascii="HP Simplified" w:hAnsi="HP Simplified"/>
                                <w:color w:val="404040" w:themeColor="text1" w:themeTint="BF"/>
                                <w:sz w:val="48"/>
                                <w:szCs w:val="48"/>
                              </w:rPr>
                              <w:t>Code of Conduct</w:t>
                            </w:r>
                          </w:p>
                          <w:p w14:paraId="4384DDDE" w14:textId="77777777" w:rsidR="00F016D4" w:rsidRDefault="00F016D4" w:rsidP="00F016D4">
                            <w:pPr>
                              <w:rPr>
                                <w:rFonts w:ascii="HP Simplified" w:hAnsi="HP Simplified"/>
                                <w:color w:val="404040" w:themeColor="text1" w:themeTint="BF"/>
                                <w:sz w:val="56"/>
                                <w:szCs w:val="56"/>
                              </w:rPr>
                            </w:pPr>
                          </w:p>
                          <w:p w14:paraId="5B4068FC" w14:textId="77777777" w:rsidR="00F016D4" w:rsidRDefault="00F016D4" w:rsidP="00F016D4">
                            <w:pPr>
                              <w:rPr>
                                <w:rFonts w:ascii="HP Simplified" w:hAnsi="HP Simplified"/>
                                <w:color w:val="404040" w:themeColor="text1" w:themeTint="BF"/>
                                <w:sz w:val="56"/>
                                <w:szCs w:val="56"/>
                              </w:rPr>
                            </w:pPr>
                          </w:p>
                          <w:p w14:paraId="5108757F" w14:textId="77777777" w:rsidR="00F016D4" w:rsidRDefault="00F016D4" w:rsidP="00F016D4">
                            <w:pPr>
                              <w:rPr>
                                <w:rFonts w:ascii="HP Simplified" w:hAnsi="HP Simplified"/>
                                <w:color w:val="404040" w:themeColor="text1" w:themeTint="BF"/>
                                <w:sz w:val="56"/>
                                <w:szCs w:val="56"/>
                              </w:rPr>
                            </w:pPr>
                          </w:p>
                          <w:p w14:paraId="4C905CD5" w14:textId="77777777" w:rsidR="00F016D4" w:rsidRPr="00580240" w:rsidRDefault="00F016D4" w:rsidP="00F016D4">
                            <w:pPr>
                              <w:rPr>
                                <w:rFonts w:ascii="HP Simplified" w:hAnsi="HP Simplified"/>
                                <w:color w:val="404040" w:themeColor="text1" w:themeTint="BF"/>
                                <w:sz w:val="56"/>
                                <w:szCs w:val="56"/>
                              </w:rPr>
                            </w:pPr>
                          </w:p>
                          <w:p w14:paraId="59462D18" w14:textId="77777777" w:rsidR="00F016D4" w:rsidRDefault="00F016D4" w:rsidP="00F01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B6B1" id="_x0000_t202" coordsize="21600,21600" o:spt="202" path="m,l,21600r21600,l21600,xe">
                <v:stroke joinstyle="miter"/>
                <v:path gradientshapeok="t" o:connecttype="rect"/>
              </v:shapetype>
              <v:shape id="Text Box 2" o:spid="_x0000_s1026" type="#_x0000_t202" style="position:absolute;margin-left:262.3pt;margin-top:20.5pt;width:313.5pt;height: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pZCwIAAPY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" stroked="f">
                <v:textbox>
                  <w:txbxContent>
                    <w:p w14:paraId="702B83A4" w14:textId="2A9984E5" w:rsidR="00F016D4" w:rsidRPr="003653B6" w:rsidRDefault="00F016D4" w:rsidP="00F016D4">
                      <w:pPr>
                        <w:rPr>
                          <w:rFonts w:ascii="HP Simplified" w:hAnsi="HP Simplified"/>
                          <w:color w:val="404040" w:themeColor="text1" w:themeTint="BF"/>
                          <w:sz w:val="48"/>
                          <w:szCs w:val="48"/>
                        </w:rPr>
                      </w:pPr>
                      <w:r w:rsidRPr="003653B6">
                        <w:rPr>
                          <w:rFonts w:ascii="HP Simplified" w:hAnsi="HP Simplified"/>
                          <w:color w:val="404040" w:themeColor="text1" w:themeTint="BF"/>
                          <w:sz w:val="48"/>
                          <w:szCs w:val="48"/>
                        </w:rPr>
                        <w:t>Lacrosse WA</w:t>
                      </w:r>
                      <w:r w:rsidR="003653B6" w:rsidRPr="003653B6">
                        <w:rPr>
                          <w:rFonts w:ascii="HP Simplified" w:hAnsi="HP Simplified"/>
                          <w:color w:val="404040" w:themeColor="text1" w:themeTint="BF"/>
                          <w:sz w:val="48"/>
                          <w:szCs w:val="48"/>
                        </w:rPr>
                        <w:t xml:space="preserve"> - </w:t>
                      </w:r>
                      <w:r w:rsidRPr="003653B6">
                        <w:rPr>
                          <w:rFonts w:ascii="HP Simplified" w:hAnsi="HP Simplified"/>
                          <w:color w:val="404040" w:themeColor="text1" w:themeTint="BF"/>
                          <w:sz w:val="48"/>
                          <w:szCs w:val="48"/>
                        </w:rPr>
                        <w:t>Code of Conduct</w:t>
                      </w:r>
                    </w:p>
                    <w:p w14:paraId="4384DDDE" w14:textId="77777777" w:rsidR="00F016D4" w:rsidRDefault="00F016D4" w:rsidP="00F016D4">
                      <w:pPr>
                        <w:rPr>
                          <w:rFonts w:ascii="HP Simplified" w:hAnsi="HP Simplified"/>
                          <w:color w:val="404040" w:themeColor="text1" w:themeTint="BF"/>
                          <w:sz w:val="56"/>
                          <w:szCs w:val="56"/>
                        </w:rPr>
                      </w:pPr>
                    </w:p>
                    <w:p w14:paraId="5B4068FC" w14:textId="77777777" w:rsidR="00F016D4" w:rsidRDefault="00F016D4" w:rsidP="00F016D4">
                      <w:pPr>
                        <w:rPr>
                          <w:rFonts w:ascii="HP Simplified" w:hAnsi="HP Simplified"/>
                          <w:color w:val="404040" w:themeColor="text1" w:themeTint="BF"/>
                          <w:sz w:val="56"/>
                          <w:szCs w:val="56"/>
                        </w:rPr>
                      </w:pPr>
                    </w:p>
                    <w:p w14:paraId="5108757F" w14:textId="77777777" w:rsidR="00F016D4" w:rsidRDefault="00F016D4" w:rsidP="00F016D4">
                      <w:pPr>
                        <w:rPr>
                          <w:rFonts w:ascii="HP Simplified" w:hAnsi="HP Simplified"/>
                          <w:color w:val="404040" w:themeColor="text1" w:themeTint="BF"/>
                          <w:sz w:val="56"/>
                          <w:szCs w:val="56"/>
                        </w:rPr>
                      </w:pPr>
                    </w:p>
                    <w:p w14:paraId="4C905CD5" w14:textId="77777777" w:rsidR="00F016D4" w:rsidRPr="00580240" w:rsidRDefault="00F016D4" w:rsidP="00F016D4">
                      <w:pPr>
                        <w:rPr>
                          <w:rFonts w:ascii="HP Simplified" w:hAnsi="HP Simplified"/>
                          <w:color w:val="404040" w:themeColor="text1" w:themeTint="BF"/>
                          <w:sz w:val="56"/>
                          <w:szCs w:val="56"/>
                        </w:rPr>
                      </w:pPr>
                    </w:p>
                    <w:p w14:paraId="59462D18" w14:textId="77777777" w:rsidR="00F016D4" w:rsidRDefault="00F016D4" w:rsidP="00F016D4"/>
                  </w:txbxContent>
                </v:textbox>
                <w10:wrap type="square" anchorx="margin"/>
              </v:shape>
            </w:pict>
          </mc:Fallback>
        </mc:AlternateContent>
      </w:r>
      <w:r>
        <w:rPr>
          <w:rFonts w:ascii="HP Simplified" w:hAnsi="HP Simplified"/>
          <w:noProof/>
          <w:color w:val="404040" w:themeColor="text1" w:themeTint="BF"/>
          <w:sz w:val="52"/>
          <w:szCs w:val="52"/>
          <w:lang w:eastAsia="en-AU"/>
        </w:rPr>
        <w:drawing>
          <wp:inline distT="0" distB="0" distL="0" distR="0" wp14:anchorId="27133EA9" wp14:editId="3CCC9134">
            <wp:extent cx="844550" cy="899908"/>
            <wp:effectExtent l="0" t="0" r="0" b="0"/>
            <wp:docPr id="1" name="Picture 1" descr="A yell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ogo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79" cy="922955"/>
                    </a:xfrm>
                    <a:prstGeom prst="rect">
                      <a:avLst/>
                    </a:prstGeom>
                  </pic:spPr>
                </pic:pic>
              </a:graphicData>
            </a:graphic>
          </wp:inline>
        </w:drawing>
      </w:r>
    </w:p>
    <w:p w14:paraId="7DDAD83F" w14:textId="77777777" w:rsidR="00F016D4" w:rsidRDefault="00F016D4"/>
    <w:p w14:paraId="1BE15854" w14:textId="51F106D4" w:rsidR="003653B6" w:rsidRDefault="00F016D4" w:rsidP="003653B6">
      <w:pPr>
        <w:jc w:val="both"/>
        <w:rPr>
          <w:rFonts w:ascii="Verdana" w:hAnsi="Verdana"/>
        </w:rPr>
      </w:pPr>
      <w:r w:rsidRPr="003653B6">
        <w:rPr>
          <w:rFonts w:ascii="Verdana" w:hAnsi="Verdana"/>
        </w:rPr>
        <w:t xml:space="preserve">The following </w:t>
      </w:r>
      <w:r w:rsidRPr="003653B6">
        <w:rPr>
          <w:rFonts w:ascii="Verdana" w:hAnsi="Verdana"/>
          <w:b/>
          <w:bCs/>
        </w:rPr>
        <w:t>Codes of Conduct</w:t>
      </w:r>
      <w:r w:rsidRPr="003653B6">
        <w:rPr>
          <w:rFonts w:ascii="Verdana" w:hAnsi="Verdana"/>
        </w:rPr>
        <w:t xml:space="preserve"> have been drawn up for the benefit of all </w:t>
      </w:r>
      <w:r w:rsidR="002C1219">
        <w:rPr>
          <w:rFonts w:ascii="Verdana" w:hAnsi="Verdana"/>
        </w:rPr>
        <w:t>players, officials, supporters and parents</w:t>
      </w:r>
      <w:r w:rsidRPr="003653B6">
        <w:rPr>
          <w:rFonts w:ascii="Verdana" w:hAnsi="Verdana"/>
        </w:rPr>
        <w:t xml:space="preserve">. All clubs recognised by Lacrosse WA must follow the rules and codes. </w:t>
      </w:r>
    </w:p>
    <w:p w14:paraId="51C1A3AB" w14:textId="5EE1186E" w:rsidR="00F016D4" w:rsidRPr="003653B6" w:rsidRDefault="00F016D4" w:rsidP="003653B6">
      <w:pPr>
        <w:jc w:val="both"/>
        <w:rPr>
          <w:rFonts w:ascii="Verdana" w:hAnsi="Verdana"/>
        </w:rPr>
      </w:pPr>
      <w:r w:rsidRPr="003653B6">
        <w:rPr>
          <w:rFonts w:ascii="Verdana" w:hAnsi="Verdana"/>
        </w:rPr>
        <w:t>Players, officials</w:t>
      </w:r>
      <w:r w:rsidR="003653B6">
        <w:rPr>
          <w:rFonts w:ascii="Verdana" w:hAnsi="Verdana"/>
        </w:rPr>
        <w:t xml:space="preserve">, </w:t>
      </w:r>
      <w:r w:rsidRPr="003653B6">
        <w:rPr>
          <w:rFonts w:ascii="Verdana" w:hAnsi="Verdana"/>
        </w:rPr>
        <w:t>spectators</w:t>
      </w:r>
      <w:r w:rsidR="003653B6">
        <w:rPr>
          <w:rFonts w:ascii="Verdana" w:hAnsi="Verdana"/>
        </w:rPr>
        <w:t xml:space="preserve"> and parents</w:t>
      </w:r>
      <w:r w:rsidRPr="003653B6">
        <w:rPr>
          <w:rFonts w:ascii="Verdana" w:hAnsi="Verdana"/>
        </w:rPr>
        <w:t xml:space="preserve"> shall </w:t>
      </w:r>
      <w:r w:rsidR="003653B6" w:rsidRPr="003653B6">
        <w:rPr>
          <w:rFonts w:ascii="Verdana" w:hAnsi="Verdana"/>
        </w:rPr>
        <w:t>always uphold</w:t>
      </w:r>
      <w:r w:rsidRPr="003653B6">
        <w:rPr>
          <w:rFonts w:ascii="Verdana" w:hAnsi="Verdana"/>
        </w:rPr>
        <w:t xml:space="preserve"> the prestige of lacrosse in Western Australia</w:t>
      </w:r>
      <w:r w:rsidR="003653B6">
        <w:rPr>
          <w:rFonts w:ascii="Verdana" w:hAnsi="Verdana"/>
        </w:rPr>
        <w:t xml:space="preserve"> and </w:t>
      </w:r>
      <w:r w:rsidRPr="003653B6">
        <w:rPr>
          <w:rFonts w:ascii="Verdana" w:hAnsi="Verdana"/>
        </w:rPr>
        <w:t xml:space="preserve">must not bring the game into disrepute. </w:t>
      </w:r>
      <w:r w:rsidR="003653B6">
        <w:rPr>
          <w:rFonts w:ascii="Verdana" w:hAnsi="Verdana"/>
        </w:rPr>
        <w:t>These codes exist to</w:t>
      </w:r>
      <w:r w:rsidRPr="003653B6">
        <w:rPr>
          <w:rFonts w:ascii="Verdana" w:hAnsi="Verdana"/>
        </w:rPr>
        <w:t xml:space="preserve"> maintain the high standard which is expected of our sport. We must </w:t>
      </w:r>
      <w:r w:rsidR="002C1219" w:rsidRPr="003653B6">
        <w:rPr>
          <w:rFonts w:ascii="Verdana" w:hAnsi="Verdana"/>
        </w:rPr>
        <w:t>always</w:t>
      </w:r>
      <w:r w:rsidRPr="003653B6">
        <w:rPr>
          <w:rFonts w:ascii="Verdana" w:hAnsi="Verdana"/>
        </w:rPr>
        <w:t xml:space="preserve"> seek to promote a positive image of our sport.</w:t>
      </w:r>
    </w:p>
    <w:p w14:paraId="1932D08B" w14:textId="77777777" w:rsidR="00F016D4" w:rsidRPr="003653B6" w:rsidRDefault="00F016D4" w:rsidP="003653B6">
      <w:pPr>
        <w:jc w:val="both"/>
        <w:rPr>
          <w:rFonts w:ascii="Verdana" w:hAnsi="Verdana"/>
        </w:rPr>
      </w:pPr>
    </w:p>
    <w:p w14:paraId="7096F252" w14:textId="7B1DFA12" w:rsidR="00F016D4" w:rsidRPr="003653B6" w:rsidRDefault="00F016D4" w:rsidP="003653B6">
      <w:pPr>
        <w:jc w:val="both"/>
        <w:rPr>
          <w:rFonts w:ascii="Verdana" w:hAnsi="Verdana"/>
          <w:b/>
          <w:bCs/>
          <w:i/>
          <w:iCs/>
        </w:rPr>
      </w:pPr>
      <w:r w:rsidRPr="003653B6">
        <w:rPr>
          <w:rFonts w:ascii="Verdana" w:hAnsi="Verdana"/>
          <w:b/>
          <w:bCs/>
          <w:i/>
          <w:iCs/>
        </w:rPr>
        <w:t>Code of Conduct for Players</w:t>
      </w:r>
    </w:p>
    <w:p w14:paraId="7195E544" w14:textId="77777777"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Play within the spirit and to the rules of the game. </w:t>
      </w:r>
    </w:p>
    <w:p w14:paraId="185E08F1" w14:textId="77777777"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Be a good sport. </w:t>
      </w:r>
    </w:p>
    <w:p w14:paraId="45183ED6" w14:textId="5470DC4F"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Accept the </w:t>
      </w:r>
      <w:r w:rsidR="002C1219" w:rsidRPr="002C1219">
        <w:rPr>
          <w:rFonts w:ascii="Verdana" w:hAnsi="Verdana"/>
        </w:rPr>
        <w:t>official’s</w:t>
      </w:r>
      <w:r w:rsidRPr="002C1219">
        <w:rPr>
          <w:rFonts w:ascii="Verdana" w:hAnsi="Verdana"/>
        </w:rPr>
        <w:t xml:space="preserve"> decision without question. If you wish to question a </w:t>
      </w:r>
      <w:proofErr w:type="gramStart"/>
      <w:r w:rsidRPr="002C1219">
        <w:rPr>
          <w:rFonts w:ascii="Verdana" w:hAnsi="Verdana"/>
        </w:rPr>
        <w:t>decision</w:t>
      </w:r>
      <w:proofErr w:type="gramEnd"/>
      <w:r w:rsidRPr="002C1219">
        <w:rPr>
          <w:rFonts w:ascii="Verdana" w:hAnsi="Verdana"/>
        </w:rPr>
        <w:t xml:space="preserve"> follow the correct procedure. </w:t>
      </w:r>
    </w:p>
    <w:p w14:paraId="0FEB32DC" w14:textId="08C0B44B"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Control your temper. Verbal abuse of the officials or other players is not acceptable or allowed. </w:t>
      </w:r>
    </w:p>
    <w:p w14:paraId="36473D98" w14:textId="77777777"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Do not take illegal or banned drugs. </w:t>
      </w:r>
    </w:p>
    <w:p w14:paraId="79A215D5" w14:textId="77777777"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Have respect for fellow team members and your opponents. </w:t>
      </w:r>
    </w:p>
    <w:p w14:paraId="7B8151A2" w14:textId="77777777"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Work equally hard for yourself and your team. Your team’s performance will benefit and so will you. </w:t>
      </w:r>
    </w:p>
    <w:p w14:paraId="5DF28C01" w14:textId="72C87690" w:rsidR="002C1219" w:rsidRPr="002C1219" w:rsidRDefault="00F016D4" w:rsidP="002C1219">
      <w:pPr>
        <w:pStyle w:val="ListParagraph"/>
        <w:numPr>
          <w:ilvl w:val="0"/>
          <w:numId w:val="1"/>
        </w:numPr>
        <w:jc w:val="both"/>
        <w:rPr>
          <w:rFonts w:ascii="Verdana" w:hAnsi="Verdana"/>
        </w:rPr>
      </w:pPr>
      <w:r w:rsidRPr="002C1219">
        <w:rPr>
          <w:rFonts w:ascii="Verdana" w:hAnsi="Verdana"/>
        </w:rPr>
        <w:t xml:space="preserve">Co-operate with your coach, </w:t>
      </w:r>
      <w:r w:rsidR="002C1219" w:rsidRPr="002C1219">
        <w:rPr>
          <w:rFonts w:ascii="Verdana" w:hAnsi="Verdana"/>
        </w:rPr>
        <w:t>teammates</w:t>
      </w:r>
      <w:r w:rsidRPr="002C1219">
        <w:rPr>
          <w:rFonts w:ascii="Verdana" w:hAnsi="Verdana"/>
        </w:rPr>
        <w:t xml:space="preserve"> and opponents. Without them there would be no competition. </w:t>
      </w:r>
    </w:p>
    <w:p w14:paraId="184A08D8" w14:textId="3FFA5169" w:rsidR="00F016D4" w:rsidRPr="002C1219" w:rsidRDefault="002C1219" w:rsidP="002C1219">
      <w:pPr>
        <w:pStyle w:val="ListParagraph"/>
        <w:numPr>
          <w:ilvl w:val="0"/>
          <w:numId w:val="1"/>
        </w:numPr>
        <w:jc w:val="both"/>
        <w:rPr>
          <w:rFonts w:ascii="Verdana" w:hAnsi="Verdana"/>
        </w:rPr>
      </w:pPr>
      <w:r w:rsidRPr="002C1219">
        <w:rPr>
          <w:rFonts w:ascii="Verdana" w:hAnsi="Verdana"/>
        </w:rPr>
        <w:t>Always conduct yourself in an appropriate manner</w:t>
      </w:r>
      <w:r w:rsidR="00F016D4" w:rsidRPr="002C1219">
        <w:rPr>
          <w:rFonts w:ascii="Verdana" w:hAnsi="Verdana"/>
        </w:rPr>
        <w:t xml:space="preserve"> to</w:t>
      </w:r>
      <w:r w:rsidR="00F016D4" w:rsidRPr="002C1219">
        <w:rPr>
          <w:rFonts w:ascii="Verdana" w:hAnsi="Verdana"/>
        </w:rPr>
        <w:t xml:space="preserve"> </w:t>
      </w:r>
      <w:r w:rsidR="00F016D4" w:rsidRPr="002C1219">
        <w:rPr>
          <w:rFonts w:ascii="Verdana" w:hAnsi="Verdana"/>
        </w:rPr>
        <w:t>bring credit to yourself and to the game</w:t>
      </w:r>
      <w:r w:rsidR="00F016D4" w:rsidRPr="002C1219">
        <w:rPr>
          <w:rFonts w:ascii="Verdana" w:hAnsi="Verdana"/>
        </w:rPr>
        <w:t>.</w:t>
      </w:r>
    </w:p>
    <w:p w14:paraId="5709A74D" w14:textId="76AA497C" w:rsidR="00F016D4" w:rsidRPr="003653B6" w:rsidRDefault="00F016D4" w:rsidP="003653B6">
      <w:pPr>
        <w:jc w:val="both"/>
        <w:rPr>
          <w:rFonts w:ascii="Verdana" w:hAnsi="Verdana"/>
          <w:b/>
          <w:bCs/>
        </w:rPr>
      </w:pPr>
      <w:r w:rsidRPr="003653B6">
        <w:rPr>
          <w:rFonts w:ascii="Verdana" w:hAnsi="Verdana"/>
          <w:b/>
          <w:bCs/>
        </w:rPr>
        <w:t xml:space="preserve">Code of Conduct for </w:t>
      </w:r>
      <w:r w:rsidRPr="003653B6">
        <w:rPr>
          <w:rFonts w:ascii="Verdana" w:hAnsi="Verdana"/>
          <w:b/>
          <w:bCs/>
        </w:rPr>
        <w:t>Officials</w:t>
      </w:r>
    </w:p>
    <w:p w14:paraId="0C645B94"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Officiate by the rules without favour. </w:t>
      </w:r>
    </w:p>
    <w:p w14:paraId="5CC5F950"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Be consistent and objective when making decisions. </w:t>
      </w:r>
    </w:p>
    <w:p w14:paraId="6BFF25E0"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Condemn unsporting behaviour and promote respect for all opponents. </w:t>
      </w:r>
    </w:p>
    <w:p w14:paraId="2958582B"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Emphasise the spirit of the game rather than the errors. </w:t>
      </w:r>
    </w:p>
    <w:p w14:paraId="20D22E81"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Be positive and supportive in your behaviour and comments. </w:t>
      </w:r>
    </w:p>
    <w:p w14:paraId="7D9A96BA" w14:textId="77777777" w:rsidR="00872CC0" w:rsidRPr="00872CC0" w:rsidRDefault="00F016D4" w:rsidP="00872CC0">
      <w:pPr>
        <w:pStyle w:val="ListParagraph"/>
        <w:numPr>
          <w:ilvl w:val="0"/>
          <w:numId w:val="2"/>
        </w:numPr>
        <w:jc w:val="both"/>
        <w:rPr>
          <w:rFonts w:ascii="Verdana" w:hAnsi="Verdana"/>
        </w:rPr>
      </w:pPr>
      <w:r w:rsidRPr="00872CC0">
        <w:rPr>
          <w:rFonts w:ascii="Verdana" w:hAnsi="Verdana"/>
        </w:rPr>
        <w:t xml:space="preserve">Wear correct uniform. </w:t>
      </w:r>
    </w:p>
    <w:p w14:paraId="242595E1" w14:textId="3A4ED6FE" w:rsidR="00F016D4" w:rsidRPr="00872CC0" w:rsidRDefault="00F016D4" w:rsidP="00872CC0">
      <w:pPr>
        <w:pStyle w:val="ListParagraph"/>
        <w:numPr>
          <w:ilvl w:val="0"/>
          <w:numId w:val="2"/>
        </w:numPr>
        <w:jc w:val="both"/>
        <w:rPr>
          <w:rFonts w:ascii="Verdana" w:hAnsi="Verdana"/>
        </w:rPr>
      </w:pPr>
      <w:r w:rsidRPr="00872CC0">
        <w:rPr>
          <w:rFonts w:ascii="Verdana" w:hAnsi="Verdana"/>
        </w:rPr>
        <w:t>Encourage and promote rule changes which will make participation more enjoyable.</w:t>
      </w:r>
    </w:p>
    <w:p w14:paraId="01906C34" w14:textId="62DE060A" w:rsidR="00F016D4" w:rsidRPr="003653B6" w:rsidRDefault="00F016D4" w:rsidP="003653B6">
      <w:pPr>
        <w:jc w:val="both"/>
        <w:rPr>
          <w:rFonts w:ascii="Verdana" w:hAnsi="Verdana"/>
          <w:b/>
          <w:bCs/>
        </w:rPr>
      </w:pPr>
      <w:r w:rsidRPr="003653B6">
        <w:rPr>
          <w:rFonts w:ascii="Verdana" w:hAnsi="Verdana"/>
          <w:b/>
          <w:bCs/>
        </w:rPr>
        <w:t xml:space="preserve">Code of Conduct for </w:t>
      </w:r>
      <w:r w:rsidRPr="003653B6">
        <w:rPr>
          <w:rFonts w:ascii="Verdana" w:hAnsi="Verdana"/>
          <w:b/>
          <w:bCs/>
        </w:rPr>
        <w:t>Supporters</w:t>
      </w:r>
    </w:p>
    <w:p w14:paraId="6A6179D2" w14:textId="7A9A9ED9" w:rsidR="00F016D4" w:rsidRPr="003653B6" w:rsidRDefault="00F016D4" w:rsidP="003653B6">
      <w:pPr>
        <w:jc w:val="both"/>
        <w:rPr>
          <w:rFonts w:ascii="Verdana" w:hAnsi="Verdana"/>
        </w:rPr>
      </w:pPr>
      <w:r w:rsidRPr="003653B6">
        <w:rPr>
          <w:rFonts w:ascii="Verdana" w:hAnsi="Verdana"/>
        </w:rPr>
        <w:t xml:space="preserve">Encourage players to play according to the rules. Respect the </w:t>
      </w:r>
      <w:proofErr w:type="gramStart"/>
      <w:r w:rsidRPr="003653B6">
        <w:rPr>
          <w:rFonts w:ascii="Verdana" w:hAnsi="Verdana"/>
        </w:rPr>
        <w:t>officials</w:t>
      </w:r>
      <w:proofErr w:type="gramEnd"/>
      <w:r w:rsidRPr="003653B6">
        <w:rPr>
          <w:rFonts w:ascii="Verdana" w:hAnsi="Verdana"/>
        </w:rPr>
        <w:t xml:space="preserve"> decisions. Demonstrate appropriate social behaviour by not using foul language, harassing players, coaches or officials. Condemn the use of verbal and physical abuse and </w:t>
      </w:r>
      <w:r w:rsidRPr="003653B6">
        <w:rPr>
          <w:rFonts w:ascii="Verdana" w:hAnsi="Verdana"/>
        </w:rPr>
        <w:lastRenderedPageBreak/>
        <w:t xml:space="preserve">violence of any sort. Lead by example and show respect for </w:t>
      </w:r>
      <w:proofErr w:type="gramStart"/>
      <w:r w:rsidRPr="003653B6">
        <w:rPr>
          <w:rFonts w:ascii="Verdana" w:hAnsi="Verdana"/>
        </w:rPr>
        <w:t>teams</w:t>
      </w:r>
      <w:proofErr w:type="gramEnd"/>
      <w:r w:rsidRPr="003653B6">
        <w:rPr>
          <w:rFonts w:ascii="Verdana" w:hAnsi="Verdana"/>
        </w:rPr>
        <w:t xml:space="preserve"> opponents, applauding good play from both teams and recognising effort regardless of result. </w:t>
      </w:r>
    </w:p>
    <w:p w14:paraId="05454DEB" w14:textId="72E076A1" w:rsidR="00F016D4" w:rsidRPr="003653B6" w:rsidRDefault="00F016D4" w:rsidP="003653B6">
      <w:pPr>
        <w:jc w:val="both"/>
        <w:rPr>
          <w:rFonts w:ascii="Verdana" w:hAnsi="Verdana"/>
        </w:rPr>
      </w:pPr>
      <w:r w:rsidRPr="003653B6">
        <w:rPr>
          <w:rFonts w:ascii="Verdana" w:hAnsi="Verdana"/>
        </w:rPr>
        <w:t xml:space="preserve">In case of an injury, decline from entering the match to assist team members or officials. Assist </w:t>
      </w:r>
      <w:proofErr w:type="spellStart"/>
      <w:r w:rsidRPr="003653B6">
        <w:rPr>
          <w:rFonts w:ascii="Verdana" w:hAnsi="Verdana"/>
        </w:rPr>
        <w:t>ance</w:t>
      </w:r>
      <w:proofErr w:type="spellEnd"/>
      <w:r w:rsidRPr="003653B6">
        <w:rPr>
          <w:rFonts w:ascii="Verdana" w:hAnsi="Verdana"/>
        </w:rPr>
        <w:t xml:space="preserve"> may only be rendered if </w:t>
      </w:r>
      <w:proofErr w:type="gramStart"/>
      <w:r w:rsidRPr="003653B6">
        <w:rPr>
          <w:rFonts w:ascii="Verdana" w:hAnsi="Verdana"/>
        </w:rPr>
        <w:t>necessary</w:t>
      </w:r>
      <w:proofErr w:type="gramEnd"/>
      <w:r w:rsidRPr="003653B6">
        <w:rPr>
          <w:rFonts w:ascii="Verdana" w:hAnsi="Verdana"/>
        </w:rPr>
        <w:t xml:space="preserve"> once the player/official concerned has left the field. Only team officials may assist while on the field, except in a medical emergency</w:t>
      </w:r>
      <w:r w:rsidRPr="003653B6">
        <w:rPr>
          <w:rFonts w:ascii="Verdana" w:hAnsi="Verdana"/>
        </w:rPr>
        <w:t>.</w:t>
      </w:r>
    </w:p>
    <w:p w14:paraId="6B8B3765" w14:textId="2D292332" w:rsidR="00F016D4" w:rsidRPr="003653B6" w:rsidRDefault="00F016D4" w:rsidP="003653B6">
      <w:pPr>
        <w:jc w:val="both"/>
        <w:rPr>
          <w:rFonts w:ascii="Verdana" w:hAnsi="Verdana"/>
          <w:b/>
          <w:bCs/>
        </w:rPr>
      </w:pPr>
      <w:r w:rsidRPr="003653B6">
        <w:rPr>
          <w:rFonts w:ascii="Verdana" w:hAnsi="Verdana"/>
          <w:b/>
          <w:bCs/>
        </w:rPr>
        <w:t xml:space="preserve">Code of Conduct for </w:t>
      </w:r>
      <w:r w:rsidRPr="003653B6">
        <w:rPr>
          <w:rFonts w:ascii="Verdana" w:hAnsi="Verdana"/>
          <w:b/>
          <w:bCs/>
        </w:rPr>
        <w:t>Parents</w:t>
      </w:r>
    </w:p>
    <w:p w14:paraId="5DE77F5B" w14:textId="45FB92A3" w:rsidR="00F016D4" w:rsidRPr="003653B6" w:rsidRDefault="00F016D4" w:rsidP="003653B6">
      <w:pPr>
        <w:jc w:val="both"/>
        <w:rPr>
          <w:rFonts w:ascii="Verdana" w:hAnsi="Verdana"/>
        </w:rPr>
      </w:pPr>
      <w:r w:rsidRPr="003653B6">
        <w:rPr>
          <w:rFonts w:ascii="Verdana" w:hAnsi="Verdana"/>
        </w:rPr>
        <w:t>Remember that children play sport for their enjoyment – not yours. Encourage children to participate. Do not force them. Focus on the child’s efforts and performance rather than winning or losing. Encourage children to always participate according to the rules. Never ridicule or yell at a child for making a mistake or losing a game. Remember that children learn best by example. Applaud good play by all teams</w:t>
      </w:r>
      <w:r w:rsidRPr="003653B6">
        <w:rPr>
          <w:rFonts w:ascii="Verdana" w:hAnsi="Verdana"/>
        </w:rPr>
        <w:t>.</w:t>
      </w:r>
    </w:p>
    <w:p w14:paraId="1D957F30" w14:textId="58E531E7" w:rsidR="00F016D4" w:rsidRDefault="00F016D4" w:rsidP="003653B6">
      <w:pPr>
        <w:jc w:val="both"/>
      </w:pPr>
      <w:r w:rsidRPr="003653B6">
        <w:rPr>
          <w:rFonts w:ascii="Verdana" w:hAnsi="Verdana"/>
        </w:rPr>
        <w:t xml:space="preserve">Support all efforts to remove verbal and </w:t>
      </w:r>
      <w:proofErr w:type="spellStart"/>
      <w:r w:rsidRPr="003653B6">
        <w:rPr>
          <w:rFonts w:ascii="Verdana" w:hAnsi="Verdana"/>
        </w:rPr>
        <w:t>physi</w:t>
      </w:r>
      <w:proofErr w:type="spellEnd"/>
      <w:r w:rsidRPr="003653B6">
        <w:rPr>
          <w:rFonts w:ascii="Verdana" w:hAnsi="Verdana"/>
        </w:rPr>
        <w:t xml:space="preserve"> </w:t>
      </w:r>
      <w:proofErr w:type="spellStart"/>
      <w:r w:rsidRPr="003653B6">
        <w:rPr>
          <w:rFonts w:ascii="Verdana" w:hAnsi="Verdana"/>
        </w:rPr>
        <w:t>cal</w:t>
      </w:r>
      <w:proofErr w:type="spellEnd"/>
      <w:r w:rsidRPr="003653B6">
        <w:rPr>
          <w:rFonts w:ascii="Verdana" w:hAnsi="Verdana"/>
        </w:rPr>
        <w:t xml:space="preserve"> abuse from sporting activities. Respect </w:t>
      </w:r>
      <w:proofErr w:type="gramStart"/>
      <w:r w:rsidRPr="003653B6">
        <w:rPr>
          <w:rFonts w:ascii="Verdana" w:hAnsi="Verdana"/>
        </w:rPr>
        <w:t>officials</w:t>
      </w:r>
      <w:proofErr w:type="gramEnd"/>
      <w:r w:rsidRPr="003653B6">
        <w:rPr>
          <w:rFonts w:ascii="Verdana" w:hAnsi="Verdana"/>
        </w:rPr>
        <w:t xml:space="preserve"> decisions and teach children to do likewise. Show appreciation of volunteer coaches, officials and administrators. Without them your child could not participate.</w:t>
      </w:r>
    </w:p>
    <w:sectPr w:rsidR="00F01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 Simplified">
    <w:altName w:val="Arial Narrow"/>
    <w:charset w:val="00"/>
    <w:family w:val="swiss"/>
    <w:pitch w:val="variable"/>
    <w:sig w:usb0="00000001"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5A62"/>
    <w:multiLevelType w:val="hybridMultilevel"/>
    <w:tmpl w:val="37449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00E09"/>
    <w:multiLevelType w:val="hybridMultilevel"/>
    <w:tmpl w:val="3F308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2437528">
    <w:abstractNumId w:val="0"/>
  </w:num>
  <w:num w:numId="2" w16cid:durableId="20637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D4"/>
    <w:rsid w:val="00021C17"/>
    <w:rsid w:val="002C1219"/>
    <w:rsid w:val="002E63CD"/>
    <w:rsid w:val="00304368"/>
    <w:rsid w:val="003653B6"/>
    <w:rsid w:val="00872CC0"/>
    <w:rsid w:val="00A43D5B"/>
    <w:rsid w:val="00F016D4"/>
    <w:rsid w:val="00F61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3497"/>
  <w15:chartTrackingRefBased/>
  <w15:docId w15:val="{74CAB0A2-8BF9-44E9-A2FB-18687F58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D4"/>
    <w:rPr>
      <w:kern w:val="0"/>
      <w14:ligatures w14:val="none"/>
    </w:rPr>
  </w:style>
  <w:style w:type="paragraph" w:styleId="Heading1">
    <w:name w:val="heading 1"/>
    <w:basedOn w:val="Normal"/>
    <w:next w:val="Normal"/>
    <w:link w:val="Heading1Char"/>
    <w:uiPriority w:val="9"/>
    <w:qFormat/>
    <w:rsid w:val="00F016D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16D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16D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16D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16D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16D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16D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16D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16D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6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6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16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1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6D4"/>
    <w:rPr>
      <w:rFonts w:eastAsiaTheme="majorEastAsia" w:cstheme="majorBidi"/>
      <w:color w:val="272727" w:themeColor="text1" w:themeTint="D8"/>
    </w:rPr>
  </w:style>
  <w:style w:type="paragraph" w:styleId="Title">
    <w:name w:val="Title"/>
    <w:basedOn w:val="Normal"/>
    <w:next w:val="Normal"/>
    <w:link w:val="TitleChar"/>
    <w:uiPriority w:val="10"/>
    <w:qFormat/>
    <w:rsid w:val="00F016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1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6D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1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6D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016D4"/>
    <w:rPr>
      <w:i/>
      <w:iCs/>
      <w:color w:val="404040" w:themeColor="text1" w:themeTint="BF"/>
    </w:rPr>
  </w:style>
  <w:style w:type="paragraph" w:styleId="ListParagraph">
    <w:name w:val="List Paragraph"/>
    <w:basedOn w:val="Normal"/>
    <w:uiPriority w:val="34"/>
    <w:qFormat/>
    <w:rsid w:val="00F016D4"/>
    <w:pPr>
      <w:ind w:left="720"/>
      <w:contextualSpacing/>
    </w:pPr>
    <w:rPr>
      <w:kern w:val="2"/>
      <w14:ligatures w14:val="standardContextual"/>
    </w:rPr>
  </w:style>
  <w:style w:type="character" w:styleId="IntenseEmphasis">
    <w:name w:val="Intense Emphasis"/>
    <w:basedOn w:val="DefaultParagraphFont"/>
    <w:uiPriority w:val="21"/>
    <w:qFormat/>
    <w:rsid w:val="00F016D4"/>
    <w:rPr>
      <w:i/>
      <w:iCs/>
      <w:color w:val="2F5496" w:themeColor="accent1" w:themeShade="BF"/>
    </w:rPr>
  </w:style>
  <w:style w:type="paragraph" w:styleId="IntenseQuote">
    <w:name w:val="Intense Quote"/>
    <w:basedOn w:val="Normal"/>
    <w:next w:val="Normal"/>
    <w:link w:val="IntenseQuoteChar"/>
    <w:uiPriority w:val="30"/>
    <w:qFormat/>
    <w:rsid w:val="00F01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016D4"/>
    <w:rPr>
      <w:i/>
      <w:iCs/>
      <w:color w:val="2F5496" w:themeColor="accent1" w:themeShade="BF"/>
    </w:rPr>
  </w:style>
  <w:style w:type="character" w:styleId="IntenseReference">
    <w:name w:val="Intense Reference"/>
    <w:basedOn w:val="DefaultParagraphFont"/>
    <w:uiPriority w:val="32"/>
    <w:qFormat/>
    <w:rsid w:val="00F01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c597b-fb0d-4d82-a387-e5ee64620bb2">
      <Terms xmlns="http://schemas.microsoft.com/office/infopath/2007/PartnerControls"/>
    </lcf76f155ced4ddcb4097134ff3c332f>
    <TaxCatchAll xmlns="75f3efc3-b523-4802-8b5f-5784e5d31d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35ACF40F6F04A804EE4A8EFC53B9B" ma:contentTypeVersion="12" ma:contentTypeDescription="Create a new document." ma:contentTypeScope="" ma:versionID="b2e140d60a0e79a7a379235533bc6136">
  <xsd:schema xmlns:xsd="http://www.w3.org/2001/XMLSchema" xmlns:xs="http://www.w3.org/2001/XMLSchema" xmlns:p="http://schemas.microsoft.com/office/2006/metadata/properties" xmlns:ns2="bb7c597b-fb0d-4d82-a387-e5ee64620bb2" xmlns:ns3="75f3efc3-b523-4802-8b5f-5784e5d31d05" targetNamespace="http://schemas.microsoft.com/office/2006/metadata/properties" ma:root="true" ma:fieldsID="a76e87646c7fd7b3212da91a1938d1c3" ns2:_="" ns3:_="">
    <xsd:import namespace="bb7c597b-fb0d-4d82-a387-e5ee64620bb2"/>
    <xsd:import namespace="75f3efc3-b523-4802-8b5f-5784e5d31d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c597b-fb0d-4d82-a387-e5ee64620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8d6480-251d-4901-9bef-2b6da482abe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3efc3-b523-4802-8b5f-5784e5d31d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0aba84-a0f5-4f36-ad87-892717482fba}" ma:internalName="TaxCatchAll" ma:showField="CatchAllData" ma:web="75f3efc3-b523-4802-8b5f-5784e5d31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B7A32-44B8-47AB-8CF4-AA2FECBBCE56}">
  <ds:schemaRefs>
    <ds:schemaRef ds:uri="http://schemas.microsoft.com/office/2006/metadata/properties"/>
    <ds:schemaRef ds:uri="http://schemas.microsoft.com/office/infopath/2007/PartnerControls"/>
    <ds:schemaRef ds:uri="bb7c597b-fb0d-4d82-a387-e5ee64620bb2"/>
    <ds:schemaRef ds:uri="75f3efc3-b523-4802-8b5f-5784e5d31d05"/>
  </ds:schemaRefs>
</ds:datastoreItem>
</file>

<file path=customXml/itemProps2.xml><?xml version="1.0" encoding="utf-8"?>
<ds:datastoreItem xmlns:ds="http://schemas.openxmlformats.org/officeDocument/2006/customXml" ds:itemID="{E96091BB-FD24-4836-B6E5-D49E91F62934}">
  <ds:schemaRefs>
    <ds:schemaRef ds:uri="http://schemas.microsoft.com/sharepoint/v3/contenttype/forms"/>
  </ds:schemaRefs>
</ds:datastoreItem>
</file>

<file path=customXml/itemProps3.xml><?xml version="1.0" encoding="utf-8"?>
<ds:datastoreItem xmlns:ds="http://schemas.openxmlformats.org/officeDocument/2006/customXml" ds:itemID="{2A85925C-38F2-491C-BB1D-3B24CFCC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c597b-fb0d-4d82-a387-e5ee64620bb2"/>
    <ds:schemaRef ds:uri="75f3efc3-b523-4802-8b5f-5784e5d31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Leavy - Executive Officer</dc:creator>
  <cp:keywords/>
  <dc:description/>
  <cp:lastModifiedBy>Roxanne Leavy - Executive Officer</cp:lastModifiedBy>
  <cp:revision>3</cp:revision>
  <dcterms:created xsi:type="dcterms:W3CDTF">2024-10-16T07:47:00Z</dcterms:created>
  <dcterms:modified xsi:type="dcterms:W3CDTF">2024-10-16T08:22:00Z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0x01010014C35ACF40F6F04A804EE4A8EFC53B9B</vt:lpwstr>
  </property>
  <property fmtid="{D5CDD505-2E9C-101B-9397-08002B2CF9AE}" pid="3" name="MediaServiceImageTags">
    <vt:lpwstr/>
  </property>
</Properties>
</file>